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E31BA5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B66AD7">
        <w:rPr>
          <w:rFonts w:ascii="Arial" w:eastAsia="Arial Unicode MS" w:hAnsi="Arial" w:cs="Arial"/>
          <w:b/>
          <w:bCs/>
          <w:sz w:val="24"/>
        </w:rPr>
        <w:t>3</w:t>
      </w:r>
      <w:r w:rsidR="00A956B7">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C771A9">
        <w:rPr>
          <w:rFonts w:ascii="Arial" w:eastAsia="Arial Unicode MS" w:hAnsi="Arial" w:cs="Arial"/>
          <w:b/>
          <w:i/>
          <w:sz w:val="28"/>
        </w:rPr>
        <w:t>8979</w:t>
      </w:r>
    </w:p>
    <w:p w14:paraId="4272A802" w14:textId="5B653E77"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10</w:t>
      </w:r>
      <w:r w:rsidR="00B66AD7">
        <w:rPr>
          <w:rFonts w:ascii="Arial" w:eastAsia="Arial Unicode MS" w:hAnsi="Arial" w:cs="Arial"/>
          <w:b/>
          <w:bCs/>
          <w:sz w:val="24"/>
        </w:rPr>
        <w:t>-</w:t>
      </w:r>
      <w:r w:rsidR="00FA5EBD">
        <w:rPr>
          <w:rFonts w:ascii="Arial" w:eastAsia="Arial Unicode MS" w:hAnsi="Arial" w:cs="Arial"/>
          <w:b/>
          <w:bCs/>
          <w:sz w:val="24"/>
        </w:rPr>
        <w:t>1</w:t>
      </w:r>
      <w:r w:rsidR="00A956B7">
        <w:rPr>
          <w:rFonts w:ascii="Arial" w:eastAsia="Arial Unicode MS" w:hAnsi="Arial" w:cs="Arial"/>
          <w:b/>
          <w:bCs/>
          <w:sz w:val="24"/>
        </w:rPr>
        <w:t xml:space="preserve">0 </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sidR="009B0A97" w:rsidRPr="009B0A97">
        <w:rPr>
          <w:rFonts w:ascii="Arial" w:eastAsia="Arial Unicode MS" w:hAnsi="Arial" w:cs="Arial"/>
          <w:b/>
          <w:bCs/>
          <w:sz w:val="24"/>
        </w:rPr>
        <w:t>0</w:t>
      </w:r>
      <w:r w:rsidR="00B66AD7">
        <w:rPr>
          <w:rFonts w:ascii="Arial" w:eastAsia="Arial Unicode MS" w:hAnsi="Arial" w:cs="Arial"/>
          <w:b/>
          <w:bCs/>
          <w:sz w:val="24"/>
        </w:rPr>
        <w:t>-</w:t>
      </w:r>
      <w:r w:rsidR="00FA5EBD">
        <w:rPr>
          <w:rFonts w:ascii="Arial" w:eastAsia="Arial Unicode MS" w:hAnsi="Arial" w:cs="Arial"/>
          <w:b/>
          <w:bCs/>
          <w:sz w:val="24"/>
        </w:rPr>
        <w:t>1</w:t>
      </w:r>
      <w:r w:rsidR="00A956B7">
        <w:rPr>
          <w:rFonts w:ascii="Arial" w:eastAsia="Arial Unicode MS" w:hAnsi="Arial" w:cs="Arial"/>
          <w:b/>
          <w:bCs/>
          <w:sz w:val="24"/>
        </w:rPr>
        <w:t>7</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382922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r w:rsidR="00C771A9">
        <w:rPr>
          <w:rFonts w:ascii="Arial" w:hAnsi="Arial" w:cs="Arial"/>
          <w:b/>
        </w:rPr>
        <w:t>, Ericsson</w:t>
      </w:r>
    </w:p>
    <w:p w14:paraId="3E28018A" w14:textId="5D1CCA4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FB47AC">
        <w:rPr>
          <w:rFonts w:ascii="Arial" w:hAnsi="Arial" w:cs="Arial"/>
          <w:b/>
        </w:rPr>
        <w:t>6</w:t>
      </w:r>
      <w:r w:rsidR="000E5D40">
        <w:rPr>
          <w:rFonts w:ascii="Arial" w:hAnsi="Arial" w:cs="Arial"/>
          <w:b/>
        </w:rPr>
        <w:t>,</w:t>
      </w:r>
      <w:r w:rsidR="00C707E6">
        <w:rPr>
          <w:rFonts w:ascii="Arial" w:hAnsi="Arial" w:cs="Arial"/>
          <w:b/>
        </w:rPr>
        <w:t xml:space="preserve"> Sol#47: Update for AF influenced traffic switching guidance</w:t>
      </w:r>
      <w:r w:rsidR="000E5D40">
        <w:rPr>
          <w:rFonts w:ascii="Arial" w:hAnsi="Arial" w:cs="Arial"/>
          <w:b/>
        </w:rPr>
        <w:t xml:space="preserve"> </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3F1CB1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w:t>
      </w:r>
      <w:r w:rsidR="00C707E6">
        <w:rPr>
          <w:rFonts w:ascii="Arial" w:hAnsi="Arial" w:cs="Arial"/>
          <w:b/>
        </w:rPr>
        <w:t>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4C66EC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w:t>
      </w:r>
      <w:r w:rsidR="00C707E6">
        <w:rPr>
          <w:rFonts w:ascii="Arial" w:hAnsi="Arial" w:cs="Arial"/>
          <w:i/>
        </w:rPr>
        <w:t xml:space="preserve"> update of Sol#47 to enable AF influence of traffic switching guidance information for non-MNO managed edge services.</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44C49667" w:rsidR="00246D1F" w:rsidRDefault="00240D40" w:rsidP="00246D1F">
      <w:pPr>
        <w:rPr>
          <w:bCs/>
        </w:rPr>
      </w:pPr>
      <w:bookmarkStart w:id="0" w:name="_Toc519004414"/>
      <w:r>
        <w:rPr>
          <w:bCs/>
        </w:rPr>
        <w:t>This contribution</w:t>
      </w:r>
      <w:r w:rsidR="00246D1F">
        <w:rPr>
          <w:bCs/>
        </w:rPr>
        <w:t xml:space="preserve"> aims to update the Sol#47 to KI#6 “</w:t>
      </w:r>
      <w:r w:rsidR="00246D1F" w:rsidRPr="00246D1F">
        <w:rPr>
          <w:bCs/>
        </w:rPr>
        <w:t>Avoiding UE to switch away from EC PDU Session</w:t>
      </w:r>
      <w:r w:rsidR="00246D1F">
        <w:rPr>
          <w:bCs/>
        </w:rPr>
        <w:t xml:space="preserve">”. Solution #47 relies on the fact that </w:t>
      </w:r>
      <w:r w:rsidR="00246D1F" w:rsidRPr="00246D1F">
        <w:rPr>
          <w:bCs/>
        </w:rPr>
        <w:t xml:space="preserve">is aware of whether the PDU Session uses a PSA UPF in local site </w:t>
      </w:r>
      <w:r w:rsidR="00246D1F">
        <w:rPr>
          <w:bCs/>
        </w:rPr>
        <w:t xml:space="preserve">and the SMF can send </w:t>
      </w:r>
      <w:r w:rsidR="00246D1F" w:rsidRPr="00246D1F">
        <w:rPr>
          <w:bCs/>
        </w:rPr>
        <w:t>edge-anchored" indication to the UE that indicates that the PDU Session uses a PSA UPF that is in a local site and also a "5GC-preference" indication that indicates that the network prefers to keep the traffic in the 5GC, or a "3GPP-access-preference" indication that indicates that the network prefers to keep the traffic on the 3GPP access</w:t>
      </w:r>
      <w:r w:rsidR="00246D1F">
        <w:rPr>
          <w:bCs/>
        </w:rPr>
        <w:t xml:space="preserve">. </w:t>
      </w:r>
    </w:p>
    <w:p w14:paraId="615FDFCB" w14:textId="3FB317DE" w:rsidR="00246D1F" w:rsidRDefault="00246D1F" w:rsidP="00246D1F">
      <w:pPr>
        <w:rPr>
          <w:bCs/>
        </w:rPr>
      </w:pPr>
      <w:r>
        <w:rPr>
          <w:bCs/>
        </w:rPr>
        <w:t>There are different edge deployments, and this approach works well for some of them. For example, if the application requiring edge computing is offered as an MNO</w:t>
      </w:r>
      <w:r w:rsidR="00C707E6">
        <w:rPr>
          <w:bCs/>
        </w:rPr>
        <w:t xml:space="preserve"> managed</w:t>
      </w:r>
      <w:r>
        <w:rPr>
          <w:bCs/>
        </w:rPr>
        <w:t xml:space="preserve"> service, an access to the server outside of PDU Session </w:t>
      </w:r>
      <w:proofErr w:type="gramStart"/>
      <w:r w:rsidR="00C707E6">
        <w:rPr>
          <w:bCs/>
        </w:rPr>
        <w:t xml:space="preserve">is </w:t>
      </w:r>
      <w:r>
        <w:rPr>
          <w:bCs/>
        </w:rPr>
        <w:t>not be</w:t>
      </w:r>
      <w:proofErr w:type="gramEnd"/>
      <w:r>
        <w:rPr>
          <w:bCs/>
        </w:rPr>
        <w:t xml:space="preserve"> possible. SMF may be aware of this configuration and can provide the </w:t>
      </w:r>
      <w:r w:rsidR="00C707E6">
        <w:rPr>
          <w:bCs/>
        </w:rPr>
        <w:t>above-mentioned</w:t>
      </w:r>
      <w:r>
        <w:rPr>
          <w:bCs/>
        </w:rPr>
        <w:t xml:space="preserve"> indications whenever edge connectivity is provided to the UE. </w:t>
      </w:r>
    </w:p>
    <w:p w14:paraId="3CA6DCEB" w14:textId="48B241D3" w:rsidR="00246D1F" w:rsidRDefault="00246D1F" w:rsidP="00246D1F">
      <w:pPr>
        <w:rPr>
          <w:bCs/>
        </w:rPr>
      </w:pPr>
      <w:r>
        <w:rPr>
          <w:bCs/>
        </w:rPr>
        <w:t xml:space="preserve">However, there may be applications (non-MNO </w:t>
      </w:r>
      <w:r w:rsidR="00C707E6">
        <w:rPr>
          <w:bCs/>
        </w:rPr>
        <w:t>managed</w:t>
      </w:r>
      <w:r>
        <w:rPr>
          <w:bCs/>
        </w:rPr>
        <w:t xml:space="preserve"> services) that make use of the edge hosting environments of the MNO but can also be accessed over other networks. In such cases, the SMF may not be aware of the best connectivity option for the UE. The Application Function which has the overview of both connectivity options can help the 5GC with this information. The AF can indicate whether the SDF may be provided with traffic switching guidance indications through NEF </w:t>
      </w:r>
      <w:proofErr w:type="spellStart"/>
      <w:r>
        <w:rPr>
          <w:bCs/>
        </w:rPr>
        <w:t>TrafficInfluence</w:t>
      </w:r>
      <w:proofErr w:type="spellEnd"/>
      <w:r>
        <w:rPr>
          <w:bCs/>
        </w:rPr>
        <w:t xml:space="preserve"> API. The PCF can provide this as SM policy to the SMF. </w:t>
      </w:r>
      <w:r w:rsidR="00C707E6">
        <w:rPr>
          <w:bCs/>
        </w:rPr>
        <w:t>SMF,</w:t>
      </w:r>
      <w:r>
        <w:rPr>
          <w:bCs/>
        </w:rPr>
        <w:t xml:space="preserve"> on detection of the identified traffic decide whether to send the traffic switching guidance indications to the UE.</w:t>
      </w:r>
      <w:r w:rsidR="00C707E6">
        <w:rPr>
          <w:bCs/>
        </w:rPr>
        <w:t xml:space="preserve"> If the UE has an alternate connectivity which </w:t>
      </w:r>
      <w:r>
        <w:rPr>
          <w:bCs/>
        </w:rPr>
        <w:t xml:space="preserve">          </w:t>
      </w:r>
    </w:p>
    <w:p w14:paraId="5CA027B5" w14:textId="4F05541C" w:rsidR="00145660" w:rsidRPr="001D6532" w:rsidRDefault="00246D1F" w:rsidP="00317BCE">
      <w:pPr>
        <w:rPr>
          <w:bCs/>
          <w:lang w:val="en-US"/>
        </w:rPr>
      </w:pPr>
      <w:r>
        <w:rPr>
          <w:bCs/>
        </w:rPr>
        <w:t xml:space="preserve">It is proposed to update the solution #47 with this additional aspect to make the solution applicable also for non-MNO </w:t>
      </w:r>
      <w:r w:rsidR="00C707E6">
        <w:rPr>
          <w:bCs/>
        </w:rPr>
        <w:t>managed</w:t>
      </w:r>
      <w:r>
        <w:rPr>
          <w:bCs/>
        </w:rPr>
        <w:t xml:space="preserve"> services.</w:t>
      </w:r>
      <w:r w:rsidR="001D6532">
        <w:rPr>
          <w:bCs/>
        </w:rPr>
        <w:t xml:space="preserve"> </w:t>
      </w:r>
    </w:p>
    <w:p w14:paraId="107D127C" w14:textId="77777777" w:rsidR="00317BCE" w:rsidRPr="00C06182" w:rsidRDefault="00317BCE" w:rsidP="00A538EB">
      <w:pPr>
        <w:rPr>
          <w:bCs/>
        </w:rPr>
      </w:pPr>
    </w:p>
    <w:p w14:paraId="39489D86" w14:textId="4F908F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bookmarkEnd w:id="1"/>
    <w:p w14:paraId="3012618A" w14:textId="77777777" w:rsidR="00246D1F" w:rsidRDefault="000A2535" w:rsidP="00246D1F">
      <w:pPr>
        <w:pStyle w:val="Heading2"/>
      </w:pPr>
      <w:r>
        <w:t xml:space="preserve"> </w:t>
      </w:r>
      <w:bookmarkStart w:id="2" w:name="_Toc113169819"/>
      <w:r w:rsidR="00246D1F">
        <w:t>6.47</w:t>
      </w:r>
      <w:r w:rsidR="00246D1F">
        <w:tab/>
        <w:t>Solution 47 (KI#6): Avoiding Switch Away Based on an SMF Indication</w:t>
      </w:r>
      <w:bookmarkEnd w:id="2"/>
    </w:p>
    <w:p w14:paraId="4C34B204" w14:textId="77777777" w:rsidR="00246D1F" w:rsidRDefault="00246D1F" w:rsidP="00246D1F">
      <w:pPr>
        <w:pStyle w:val="Heading3"/>
      </w:pPr>
      <w:bookmarkStart w:id="3" w:name="_Toc113169820"/>
      <w:r>
        <w:t>6.47.1</w:t>
      </w:r>
      <w:r>
        <w:tab/>
        <w:t>Description</w:t>
      </w:r>
      <w:bookmarkEnd w:id="3"/>
    </w:p>
    <w:p w14:paraId="1C9E16DA" w14:textId="77777777" w:rsidR="00246D1F" w:rsidRDefault="00246D1F" w:rsidP="00246D1F">
      <w:pPr>
        <w:pStyle w:val="Heading4"/>
      </w:pPr>
      <w:bookmarkStart w:id="4" w:name="_Toc113169821"/>
      <w:r>
        <w:t>6.47.1.1</w:t>
      </w:r>
      <w:r>
        <w:tab/>
        <w:t>General</w:t>
      </w:r>
      <w:bookmarkEnd w:id="4"/>
    </w:p>
    <w:p w14:paraId="77DF6309" w14:textId="77777777" w:rsidR="00246D1F" w:rsidRPr="00B55468" w:rsidRDefault="00246D1F" w:rsidP="00246D1F">
      <w:r>
        <w:t xml:space="preserve">This solution addresses Key Issue #6 for the cases where the Distributed Anchor Point, Session Breakout, and </w:t>
      </w:r>
      <w:r w:rsidRPr="00B55468">
        <w:t>Multiple PDU Session connectivity models are used.</w:t>
      </w:r>
    </w:p>
    <w:p w14:paraId="4FE7592A" w14:textId="77777777" w:rsidR="00246D1F" w:rsidRPr="00B55468" w:rsidRDefault="00246D1F" w:rsidP="00246D1F">
      <w:r w:rsidRPr="00E133D1">
        <w:t xml:space="preserve">The premise of the solution is that the SMF is aware of whether the PDU Session uses a PSA UPF in local site and the SMF can send an </w:t>
      </w:r>
      <w:r>
        <w:t>"</w:t>
      </w:r>
      <w:r w:rsidRPr="00E133D1">
        <w:t>edge-anchored</w:t>
      </w:r>
      <w:r>
        <w:t>"</w:t>
      </w:r>
      <w:r w:rsidRPr="00B55468">
        <w:t xml:space="preserve"> indication to the UE that indicates that the PDU Session uses a PSA UPF that is in a local site and also a </w:t>
      </w:r>
      <w:r>
        <w:t>"</w:t>
      </w:r>
      <w:r w:rsidRPr="00B55468">
        <w:t>5GC-preference</w:t>
      </w:r>
      <w:r>
        <w:t>"</w:t>
      </w:r>
      <w:r w:rsidRPr="00B55468">
        <w:t xml:space="preserve"> indication that indicates that the network prefers to keep the traffic in the 5GC</w:t>
      </w:r>
      <w:r w:rsidRPr="00903132">
        <w:t xml:space="preserve">, or a </w:t>
      </w:r>
      <w:r>
        <w:t>"</w:t>
      </w:r>
      <w:r w:rsidRPr="00903132">
        <w:t>3GPP-access-preference</w:t>
      </w:r>
      <w:r>
        <w:t>"</w:t>
      </w:r>
      <w:r w:rsidRPr="00903132">
        <w:t xml:space="preserve"> indication that indicates that the network prefers to keep the traffic on the 3GPP access</w:t>
      </w:r>
      <w:r w:rsidRPr="00B55468">
        <w:t xml:space="preserve">. </w:t>
      </w:r>
      <w:r w:rsidRPr="00B55468">
        <w:lastRenderedPageBreak/>
        <w:t xml:space="preserve">The indications may be coupled with descriptors of the impacted traffic. The UE can use the </w:t>
      </w:r>
      <w:r>
        <w:t>"</w:t>
      </w:r>
      <w:r w:rsidRPr="00B55468">
        <w:t>edge-anchored</w:t>
      </w:r>
      <w:r>
        <w:t>"</w:t>
      </w:r>
      <w:r w:rsidRPr="00B55468">
        <w:t xml:space="preserve"> indication to notify any subscribed consumer (</w:t>
      </w:r>
      <w:proofErr w:type="gramStart"/>
      <w:r w:rsidRPr="00B55468">
        <w:t>e.g</w:t>
      </w:r>
      <w:r>
        <w:t>.</w:t>
      </w:r>
      <w:proofErr w:type="gramEnd"/>
      <w:r>
        <w:t xml:space="preserve"> </w:t>
      </w:r>
      <w:r w:rsidRPr="00B55468">
        <w:t xml:space="preserve">an application) mapped into the PDU </w:t>
      </w:r>
      <w:r w:rsidRPr="00E133D1">
        <w:t xml:space="preserve">Session about the local PSA. Also, when non-integrated connectivity becomes available for the UE, the UE can use the </w:t>
      </w:r>
      <w:r>
        <w:t>"</w:t>
      </w:r>
      <w:r w:rsidRPr="00E133D1">
        <w:t>5GC-preference</w:t>
      </w:r>
      <w:r>
        <w:t>"</w:t>
      </w:r>
      <w:r w:rsidRPr="00B55468">
        <w:t xml:space="preserve"> indication from the SMF to help determine whether to use the non-integrated connectivity for the traffic that is currently associated with a PSA UPF in a local site.</w:t>
      </w:r>
    </w:p>
    <w:p w14:paraId="795474B3" w14:textId="77777777" w:rsidR="00246D1F" w:rsidRPr="00B55468" w:rsidRDefault="00246D1F" w:rsidP="00246D1F">
      <w:pPr>
        <w:pStyle w:val="NO"/>
      </w:pPr>
      <w:r w:rsidRPr="00B55468">
        <w:t>NOTE:</w:t>
      </w:r>
      <w:r>
        <w:tab/>
      </w:r>
      <w:r w:rsidRPr="00B55468">
        <w:t xml:space="preserve">The user preferences that are associated with the UE should be </w:t>
      </w:r>
      <w:proofErr w:type="gramStart"/>
      <w:r w:rsidRPr="00B55468">
        <w:t>taken into account</w:t>
      </w:r>
      <w:proofErr w:type="gramEnd"/>
      <w:r w:rsidRPr="00B55468">
        <w:t xml:space="preserve"> and how this is done is not specified. For example, the user preferences may indicate that all traffic should use non-integrated connectivity when it is available. In such a scenario, this indications from the SMF would be ignored.</w:t>
      </w:r>
    </w:p>
    <w:p w14:paraId="380DEC11" w14:textId="77777777" w:rsidR="00246D1F" w:rsidRPr="00E133D1" w:rsidRDefault="00246D1F" w:rsidP="00246D1F">
      <w:pPr>
        <w:pStyle w:val="Heading4"/>
      </w:pPr>
      <w:bookmarkStart w:id="5" w:name="_Toc113169822"/>
      <w:r w:rsidRPr="00E133D1">
        <w:t>6.47.1.2</w:t>
      </w:r>
      <w:r w:rsidRPr="00E133D1">
        <w:tab/>
        <w:t>Procedure</w:t>
      </w:r>
      <w:bookmarkEnd w:id="5"/>
    </w:p>
    <w:p w14:paraId="09261787" w14:textId="77777777" w:rsidR="00246D1F" w:rsidRPr="00B55468" w:rsidRDefault="00246D1F" w:rsidP="00246D1F">
      <w:r w:rsidRPr="00E133D1">
        <w:t xml:space="preserve">In the </w:t>
      </w:r>
      <w:r w:rsidRPr="00AA7698">
        <w:t xml:space="preserve">case when the network provides connectivity to the edge for all or part of the traffic for a given PDU Session, the SMF may include an </w:t>
      </w:r>
      <w:r>
        <w:t>"</w:t>
      </w:r>
      <w:r w:rsidRPr="00AA7698">
        <w:t>edge-anchored</w:t>
      </w:r>
      <w:r>
        <w:t>"</w:t>
      </w:r>
      <w:r w:rsidRPr="00AA7698">
        <w:t xml:space="preserve"> and </w:t>
      </w:r>
      <w:r>
        <w:t>"</w:t>
      </w:r>
      <w:r w:rsidRPr="00AA7698">
        <w:t>5GC-preference</w:t>
      </w:r>
      <w:r>
        <w:t>"</w:t>
      </w:r>
      <w:r w:rsidRPr="00B55468">
        <w:t xml:space="preserve"> </w:t>
      </w:r>
      <w:r w:rsidRPr="00903132">
        <w:t xml:space="preserve">or </w:t>
      </w:r>
      <w:r>
        <w:t>"</w:t>
      </w:r>
      <w:r w:rsidRPr="00903132">
        <w:t>3GPP-access-preference</w:t>
      </w:r>
      <w:r>
        <w:t>"</w:t>
      </w:r>
      <w:r w:rsidRPr="00903132">
        <w:t xml:space="preserve"> </w:t>
      </w:r>
      <w:r w:rsidRPr="00B55468">
        <w:t xml:space="preserve">indications in the ePCO of the PDU Session Establishment Accept message or PDU Session Modification Command. The </w:t>
      </w:r>
      <w:r>
        <w:t>"</w:t>
      </w:r>
      <w:r w:rsidRPr="00B55468">
        <w:t>edge-anchored</w:t>
      </w:r>
      <w:r>
        <w:t>"</w:t>
      </w:r>
      <w:r w:rsidRPr="00B55468">
        <w:t xml:space="preserve"> indication indicates to the UE that the that the PDU Session has a local PSA UPF. The </w:t>
      </w:r>
      <w:r>
        <w:t>"</w:t>
      </w:r>
      <w:r w:rsidRPr="00B55468">
        <w:t>5GC-preference</w:t>
      </w:r>
      <w:r>
        <w:t>"</w:t>
      </w:r>
      <w:r w:rsidRPr="00B55468">
        <w:t xml:space="preserve"> indication indicates that the 5GC prefer</w:t>
      </w:r>
      <w:r w:rsidRPr="006B3373">
        <w:t>s</w:t>
      </w:r>
      <w:r w:rsidRPr="00B55468">
        <w:t xml:space="preserve"> that the traffic stay</w:t>
      </w:r>
      <w:r w:rsidRPr="006B3373">
        <w:t>s</w:t>
      </w:r>
      <w:r w:rsidRPr="00B55468">
        <w:t xml:space="preserve"> within the 5GC (</w:t>
      </w:r>
      <w:proofErr w:type="gramStart"/>
      <w:r w:rsidRPr="00B55468">
        <w:t>e.g.</w:t>
      </w:r>
      <w:proofErr w:type="gramEnd"/>
      <w:r w:rsidRPr="00B55468">
        <w:t xml:space="preserve"> because the services are only available via the 5GC).</w:t>
      </w:r>
      <w:r w:rsidRPr="00903132">
        <w:t xml:space="preserve"> The </w:t>
      </w:r>
      <w:r>
        <w:t>"</w:t>
      </w:r>
      <w:r w:rsidRPr="00903132">
        <w:t>3GPP-access-preference</w:t>
      </w:r>
      <w:r>
        <w:t>"</w:t>
      </w:r>
      <w:r w:rsidRPr="00903132">
        <w:t xml:space="preserve"> indication indicates that the network prefers to keep the traffic on the 3GPP access.</w:t>
      </w:r>
    </w:p>
    <w:p w14:paraId="1561573C" w14:textId="77777777" w:rsidR="00246D1F" w:rsidRPr="00B55468" w:rsidRDefault="00246D1F" w:rsidP="00246D1F">
      <w:r w:rsidRPr="00B55468">
        <w:t xml:space="preserve">The trigger for the SMF providing connectivity to the edge and sending the </w:t>
      </w:r>
      <w:r>
        <w:t>"</w:t>
      </w:r>
      <w:r w:rsidRPr="00B55468">
        <w:t>edge-anchored</w:t>
      </w:r>
      <w:r>
        <w:t>"</w:t>
      </w:r>
      <w:r w:rsidRPr="00B55468">
        <w:t xml:space="preserve"> and/or </w:t>
      </w:r>
      <w:r>
        <w:t>"</w:t>
      </w:r>
      <w:r w:rsidRPr="00B55468">
        <w:t>5GC-preference</w:t>
      </w:r>
      <w:r>
        <w:t>"</w:t>
      </w:r>
      <w:r w:rsidRPr="00B55468">
        <w:t xml:space="preserve"> indication </w:t>
      </w:r>
      <w:r w:rsidRPr="00903132">
        <w:t xml:space="preserve">or </w:t>
      </w:r>
      <w:r>
        <w:t>"</w:t>
      </w:r>
      <w:r w:rsidRPr="00903132">
        <w:t>3GPP-access-preference</w:t>
      </w:r>
      <w:r>
        <w:t>"</w:t>
      </w:r>
      <w:r w:rsidRPr="00903132">
        <w:t xml:space="preserve"> indication </w:t>
      </w:r>
      <w:r w:rsidRPr="00B55468">
        <w:t>in the ePCO may be</w:t>
      </w:r>
      <w:r w:rsidRPr="006B3373">
        <w:t>:</w:t>
      </w:r>
    </w:p>
    <w:p w14:paraId="525C4D52" w14:textId="77777777" w:rsidR="00246D1F" w:rsidRPr="00E133D1" w:rsidRDefault="00246D1F" w:rsidP="00246D1F">
      <w:pPr>
        <w:pStyle w:val="B1"/>
      </w:pPr>
      <w:r w:rsidRPr="00B55468">
        <w:t>-</w:t>
      </w:r>
      <w:r w:rsidRPr="00B55468">
        <w:tab/>
        <w:t xml:space="preserve">A PDU Session Establishment request arriving from the UE through the AMF in a </w:t>
      </w:r>
      <w:proofErr w:type="spellStart"/>
      <w:r w:rsidRPr="00B55468">
        <w:t>Nsmf_PDUSession_CreateSMContext</w:t>
      </w:r>
      <w:proofErr w:type="spellEnd"/>
      <w:r w:rsidRPr="00B55468">
        <w:t xml:space="preserve"> request message, where the SMF decides to provide connectivity to the edge for all or part of this PDU </w:t>
      </w:r>
      <w:r w:rsidRPr="00E133D1">
        <w:t>Session. The indications in the ePCO are sent by the SMF in the PDU Session Establishment Accept message.</w:t>
      </w:r>
    </w:p>
    <w:p w14:paraId="3A0F294B" w14:textId="77777777" w:rsidR="00246D1F" w:rsidRPr="00B55468" w:rsidRDefault="00246D1F" w:rsidP="00246D1F">
      <w:pPr>
        <w:pStyle w:val="B1"/>
      </w:pPr>
      <w:r w:rsidRPr="00E133D1">
        <w:t>-</w:t>
      </w:r>
      <w:r w:rsidRPr="00E133D1">
        <w:tab/>
        <w:t>An EAS disc</w:t>
      </w:r>
      <w:r w:rsidRPr="00AA7698">
        <w:t>overy message from the UE that is triggering in the SMF (via from EASDF) a selection of a local PSA. The indications in the ePCO are sent by the SMF in a PDU Session Modification Command message</w:t>
      </w:r>
      <w:r w:rsidRPr="006B3373">
        <w:t>.</w:t>
      </w:r>
    </w:p>
    <w:p w14:paraId="72AFE84D" w14:textId="77777777" w:rsidR="00246D1F" w:rsidRPr="00E133D1" w:rsidRDefault="00246D1F" w:rsidP="00246D1F">
      <w:pPr>
        <w:pStyle w:val="B1"/>
      </w:pPr>
      <w:r w:rsidRPr="00E133D1">
        <w:t>-</w:t>
      </w:r>
      <w:r w:rsidRPr="00E133D1">
        <w:tab/>
        <w:t xml:space="preserve">An AF traffic influence request via the NEF and PCF that is targeting connectivity to the edge for some traffic within an existing PDU Session (conveyed via a </w:t>
      </w:r>
      <w:proofErr w:type="spellStart"/>
      <w:r w:rsidRPr="00E133D1">
        <w:t>Npcf_SMPolicyControl_UpdateNotify</w:t>
      </w:r>
      <w:proofErr w:type="spellEnd"/>
      <w:r w:rsidRPr="00E133D1">
        <w:t xml:space="preserve"> message from the PCF). The indications in the ePCO message are sent by the SMF in a PDU Session Modification Command.</w:t>
      </w:r>
    </w:p>
    <w:p w14:paraId="616FCBCE" w14:textId="77777777" w:rsidR="00246D1F" w:rsidRDefault="00246D1F" w:rsidP="00246D1F">
      <w:r w:rsidRPr="00AA7698">
        <w:t xml:space="preserve">Once the PDU Session is established, if the SMF (re)selects a PSA UPF for the PDU Session and there is no longer any local PSA UPF for the PDU Session, then the SMF may send a PDU Session Modification Command to indicate in the ePCO that the PDU Session should no longer be considered </w:t>
      </w:r>
      <w:r>
        <w:t>"</w:t>
      </w:r>
      <w:r w:rsidRPr="00AA7698">
        <w:t>edge-anchored</w:t>
      </w:r>
      <w:r>
        <w:t>"</w:t>
      </w:r>
      <w:r w:rsidRPr="00B55468">
        <w:t>.</w:t>
      </w:r>
    </w:p>
    <w:p w14:paraId="18EA852A" w14:textId="77777777" w:rsidR="00246D1F" w:rsidRPr="00B55468" w:rsidRDefault="00246D1F" w:rsidP="00246D1F">
      <w:r>
        <w:t>Once the PDU Session is established, if none of the PSA UPF(s) are deployed in a local site and the SMF (re)selects a PSA UPF for the PDU Session and the new PSA UPF is deployed in a local site, then the SMF may send a P</w:t>
      </w:r>
      <w:r w:rsidRPr="00B55468">
        <w:t xml:space="preserve">DU Session Modification Command to the UE and indicate in the ePCO that the PDU Session should now be considered </w:t>
      </w:r>
      <w:r>
        <w:t>"</w:t>
      </w:r>
      <w:r w:rsidRPr="00E133D1">
        <w:t>edge-anchored</w:t>
      </w:r>
      <w:r>
        <w:t>"</w:t>
      </w:r>
      <w:r w:rsidRPr="00B55468">
        <w:t>.</w:t>
      </w:r>
      <w:r w:rsidRPr="00E133D1">
        <w:t xml:space="preserve"> The SMF may also send the </w:t>
      </w:r>
      <w:r>
        <w:t>"</w:t>
      </w:r>
      <w:r w:rsidRPr="00E133D1">
        <w:t>5GC-preference</w:t>
      </w:r>
      <w:r>
        <w:t>"</w:t>
      </w:r>
      <w:r w:rsidRPr="00B55468">
        <w:t xml:space="preserve"> indication if there is a preference to keep the traffic within the 5GC.</w:t>
      </w:r>
      <w:r w:rsidRPr="00903132">
        <w:t xml:space="preserve"> Alternatively, the SMF may also send </w:t>
      </w:r>
      <w:r>
        <w:t>"</w:t>
      </w:r>
      <w:r w:rsidRPr="00903132">
        <w:t>3GPP-access-preference</w:t>
      </w:r>
      <w:r>
        <w:t>"</w:t>
      </w:r>
      <w:r w:rsidRPr="00903132">
        <w:t xml:space="preserve"> indication if there is a preference to keep the traffic on the 3GPP access.</w:t>
      </w:r>
    </w:p>
    <w:p w14:paraId="7803623D" w14:textId="77777777" w:rsidR="00246D1F" w:rsidRPr="00E133D1" w:rsidRDefault="00246D1F" w:rsidP="00246D1F">
      <w:r w:rsidRPr="00E133D1">
        <w:t xml:space="preserve">The UE may use the </w:t>
      </w:r>
      <w:r>
        <w:t>"</w:t>
      </w:r>
      <w:r w:rsidRPr="00E133D1">
        <w:t>edge-anchored</w:t>
      </w:r>
      <w:r>
        <w:t>"</w:t>
      </w:r>
      <w:r w:rsidRPr="00B55468">
        <w:t xml:space="preserve"> indication to notify any subscribed consumer (</w:t>
      </w:r>
      <w:proofErr w:type="gramStart"/>
      <w:r w:rsidRPr="00B55468">
        <w:t>e.g</w:t>
      </w:r>
      <w:r>
        <w:t>.</w:t>
      </w:r>
      <w:proofErr w:type="gramEnd"/>
      <w:r>
        <w:t xml:space="preserve"> </w:t>
      </w:r>
      <w:r w:rsidRPr="00B55468">
        <w:t xml:space="preserve">an application) mapped into the PDU </w:t>
      </w:r>
      <w:r w:rsidRPr="00E133D1">
        <w:t>Session about the local PSA. The consumer (application) could use this information to perform actions to maintain proper connectivity to edge computing resources, such as keeping the 3GPP access active, monitoring non-3GPP access performance and taking traffic routing decisions.</w:t>
      </w:r>
    </w:p>
    <w:p w14:paraId="071E20DA" w14:textId="2F2D470C" w:rsidR="00A459AF" w:rsidRDefault="00246D1F" w:rsidP="00246D1F">
      <w:r w:rsidRPr="00E133D1">
        <w:t>When the SMF has information about the impacted traffic or applications, e.g</w:t>
      </w:r>
      <w:r>
        <w:t xml:space="preserve">. </w:t>
      </w:r>
      <w:r w:rsidRPr="00E133D1">
        <w:t>it has configured a branching point</w:t>
      </w:r>
      <w:r w:rsidRPr="00AA7698">
        <w:t xml:space="preserve"> UPF or an uplink classifier UPF for the PDU Session such that only some traffic is routed towards a PSA UPF in a local site, then the </w:t>
      </w:r>
      <w:r>
        <w:t>"</w:t>
      </w:r>
      <w:r w:rsidRPr="00AA7698">
        <w:t>edge-anchored</w:t>
      </w:r>
      <w:r>
        <w:t>"</w:t>
      </w:r>
      <w:r w:rsidRPr="00B55468">
        <w:t xml:space="preserve"> and </w:t>
      </w:r>
      <w:r>
        <w:t>"</w:t>
      </w:r>
      <w:r w:rsidRPr="00B55468">
        <w:t>5GC-preference</w:t>
      </w:r>
      <w:r>
        <w:t>"</w:t>
      </w:r>
      <w:r w:rsidRPr="00B55468">
        <w:t xml:space="preserve"> </w:t>
      </w:r>
      <w:r w:rsidRPr="00903132">
        <w:t xml:space="preserve">or </w:t>
      </w:r>
      <w:r>
        <w:t>"</w:t>
      </w:r>
      <w:r w:rsidRPr="00903132">
        <w:t>3GPP-access-preference</w:t>
      </w:r>
      <w:r>
        <w:t>"</w:t>
      </w:r>
      <w:r w:rsidRPr="00903132">
        <w:t xml:space="preserve"> </w:t>
      </w:r>
      <w:r w:rsidRPr="00B55468">
        <w:t>indication</w:t>
      </w:r>
      <w:r w:rsidRPr="006B3373">
        <w:t>s</w:t>
      </w:r>
      <w:r w:rsidRPr="00B55468">
        <w:t xml:space="preserve"> may be sent to the UE in the ePCO with the Flow Descriptor(s) (e.g</w:t>
      </w:r>
      <w:r>
        <w:t xml:space="preserve">. </w:t>
      </w:r>
      <w:r w:rsidRPr="00B55468">
        <w:t>Packet Filters derived from the PDR(s) that were sent to the branching point UPF or uplink classifier UPF to be used to detect which traffic should be forwarded to the local site. The UE may use the Flow Descriptor(s) to determine which traffic from the PDU</w:t>
      </w:r>
      <w:r w:rsidRPr="00E133D1">
        <w:t xml:space="preserve"> Session is associated with a PSA that is in a local site and may use this to notify the specific applications.</w:t>
      </w:r>
    </w:p>
    <w:p w14:paraId="49BE5A00" w14:textId="555B6757" w:rsidR="00390D97" w:rsidRDefault="00390D97" w:rsidP="00246D1F">
      <w:pPr>
        <w:rPr>
          <w:ins w:id="6" w:author="Apple, Sudeep" w:date="2022-09-29T14:41:00Z"/>
        </w:rPr>
      </w:pPr>
      <w:ins w:id="7" w:author="Apple, Sudeep" w:date="2022-09-29T14:41:00Z">
        <w:r>
          <w:t xml:space="preserve">In some cases, AF may become aware of the alternate connectivity options for a UE and determines that a connectivity through 5GS is optimal. AF may request 5GS to provide the traffic guidance to the UE through a policy control update procedure. The SMF may decide to send </w:t>
        </w:r>
        <w:r w:rsidRPr="00AA7698">
          <w:t xml:space="preserve">the </w:t>
        </w:r>
        <w:r>
          <w:t>"</w:t>
        </w:r>
        <w:r w:rsidRPr="00AA7698">
          <w:t>edge-anchored</w:t>
        </w:r>
        <w:r>
          <w:t>"</w:t>
        </w:r>
        <w:r w:rsidRPr="00B55468">
          <w:t xml:space="preserve"> and </w:t>
        </w:r>
        <w:r>
          <w:t>"</w:t>
        </w:r>
        <w:r w:rsidRPr="00B55468">
          <w:t>5GC-preference</w:t>
        </w:r>
        <w:r>
          <w:t>"</w:t>
        </w:r>
        <w:r w:rsidRPr="00B55468">
          <w:t xml:space="preserve"> </w:t>
        </w:r>
        <w:r w:rsidRPr="00903132">
          <w:t xml:space="preserve">or </w:t>
        </w:r>
        <w:r>
          <w:t>"</w:t>
        </w:r>
        <w:r w:rsidRPr="00903132">
          <w:t>3GPP-access-preference</w:t>
        </w:r>
        <w:r>
          <w:t>"</w:t>
        </w:r>
        <w:r w:rsidRPr="00903132">
          <w:t xml:space="preserve"> </w:t>
        </w:r>
        <w:r w:rsidRPr="00B55468">
          <w:t>indication</w:t>
        </w:r>
      </w:ins>
      <w:ins w:id="8" w:author="Apple, Sudeep" w:date="2022-09-29T17:58:00Z">
        <w:r w:rsidR="00C707E6">
          <w:t xml:space="preserve"> once the traffic corresponding to the SDF is detected</w:t>
        </w:r>
      </w:ins>
      <w:ins w:id="9" w:author="Apple, Sudeep" w:date="2022-09-29T14:41:00Z">
        <w:r>
          <w:t xml:space="preserve"> based on this policy setting requested by the AF.</w:t>
        </w:r>
      </w:ins>
      <w:ins w:id="10" w:author="Apple, Sudeep" w:date="2022-09-29T20:30:00Z">
        <w:r w:rsidR="00C707E6">
          <w:t xml:space="preserve"> If the AF </w:t>
        </w:r>
      </w:ins>
      <w:ins w:id="11" w:author="Apple, Sudeep" w:date="2022-09-29T20:31:00Z">
        <w:r w:rsidR="00C707E6">
          <w:t>determines that an alternate connectivity is better, it may request 5GS to stop providing traffic</w:t>
        </w:r>
      </w:ins>
      <w:ins w:id="12" w:author="Apple, Sudeep" w:date="2022-09-29T23:13:00Z">
        <w:r w:rsidR="00C707E6">
          <w:t xml:space="preserve"> switching</w:t>
        </w:r>
      </w:ins>
      <w:ins w:id="13" w:author="Apple, Sudeep" w:date="2022-09-29T20:31:00Z">
        <w:r w:rsidR="00C707E6">
          <w:t xml:space="preserve"> guidance to the UE</w:t>
        </w:r>
      </w:ins>
      <w:ins w:id="14" w:author="Apple, Sudeep" w:date="2022-09-29T20:32:00Z">
        <w:r w:rsidR="00C707E6">
          <w:t xml:space="preserve">. </w:t>
        </w:r>
      </w:ins>
    </w:p>
    <w:p w14:paraId="0C0E2E32" w14:textId="3CE574CB" w:rsidR="00246D1F" w:rsidRPr="00B55468" w:rsidRDefault="00246D1F" w:rsidP="00246D1F">
      <w:r w:rsidRPr="00E133D1">
        <w:lastRenderedPageBreak/>
        <w:t xml:space="preserve">When connectivity outside of 5GC becomes available for the UE, the UE may use the </w:t>
      </w:r>
      <w:r>
        <w:t>"</w:t>
      </w:r>
      <w:r w:rsidRPr="00E133D1">
        <w:t>5GC-preference</w:t>
      </w:r>
      <w:r>
        <w:t>"</w:t>
      </w:r>
      <w:r w:rsidRPr="00B55468">
        <w:t xml:space="preserve"> </w:t>
      </w:r>
      <w:r w:rsidRPr="00903132">
        <w:t xml:space="preserve">or </w:t>
      </w:r>
      <w:r>
        <w:t>"</w:t>
      </w:r>
      <w:r w:rsidRPr="00903132">
        <w:t>3GPP-access-preference</w:t>
      </w:r>
      <w:r>
        <w:t xml:space="preserve">" </w:t>
      </w:r>
      <w:r w:rsidRPr="00B55468">
        <w:t>indication and any associated Flow Descriptor(s) to decide if the traffic that is currently associated with a PDU Session should be transferred to connectivity outside of 5GC.</w:t>
      </w:r>
    </w:p>
    <w:p w14:paraId="170EEC4A" w14:textId="77777777" w:rsidR="00246D1F" w:rsidRPr="00E133D1" w:rsidRDefault="00246D1F" w:rsidP="00246D1F">
      <w:pPr>
        <w:pStyle w:val="NO"/>
      </w:pPr>
      <w:r w:rsidRPr="00E133D1">
        <w:t>NOTE 1:</w:t>
      </w:r>
      <w:r w:rsidRPr="00E133D1">
        <w:tab/>
        <w:t xml:space="preserve">How the </w:t>
      </w:r>
      <w:r>
        <w:t>"</w:t>
      </w:r>
      <w:r w:rsidRPr="00AA7698">
        <w:t>edge anchored</w:t>
      </w:r>
      <w:r>
        <w:t>"</w:t>
      </w:r>
      <w:r w:rsidRPr="00B55468">
        <w:t xml:space="preserve"> and </w:t>
      </w:r>
      <w:r>
        <w:t>"</w:t>
      </w:r>
      <w:r w:rsidRPr="00B55468">
        <w:t>5GC-preference</w:t>
      </w:r>
      <w:r>
        <w:t>"</w:t>
      </w:r>
      <w:r w:rsidRPr="00B55468">
        <w:t xml:space="preserve"> </w:t>
      </w:r>
      <w:r w:rsidRPr="00903132">
        <w:t xml:space="preserve">or </w:t>
      </w:r>
      <w:r>
        <w:t>"</w:t>
      </w:r>
      <w:r w:rsidRPr="00903132">
        <w:t>3GPP-access-preference</w:t>
      </w:r>
      <w:r>
        <w:t>"</w:t>
      </w:r>
      <w:r w:rsidRPr="00903132">
        <w:t xml:space="preserve"> </w:t>
      </w:r>
      <w:r w:rsidRPr="00B55468">
        <w:t>indications interact with user preferences to influence the UE</w:t>
      </w:r>
      <w:r>
        <w:t>'</w:t>
      </w:r>
      <w:r w:rsidRPr="00E133D1">
        <w:t>s decision to use connectivity outside of 5GC is out of scope.</w:t>
      </w:r>
    </w:p>
    <w:p w14:paraId="328B883C" w14:textId="77777777" w:rsidR="00246D1F" w:rsidRDefault="00246D1F" w:rsidP="00246D1F">
      <w:pPr>
        <w:pStyle w:val="NO"/>
      </w:pPr>
      <w:r w:rsidRPr="00E133D1">
        <w:t>NOTE </w:t>
      </w:r>
      <w:r w:rsidRPr="00AA7698">
        <w:t>2:</w:t>
      </w:r>
      <w:r w:rsidRPr="00AA7698">
        <w:tab/>
        <w:t xml:space="preserve">The SMF does not send an </w:t>
      </w:r>
      <w:r>
        <w:t>"</w:t>
      </w:r>
      <w:r w:rsidRPr="00AA7698">
        <w:t>edge-anchored</w:t>
      </w:r>
      <w:r>
        <w:t>"</w:t>
      </w:r>
      <w:r w:rsidRPr="00B55468">
        <w:t xml:space="preserve"> indication every time there is branching point UPF or an uplink classifier UPF for the PDU Session; the SMF only sends the </w:t>
      </w:r>
      <w:r>
        <w:t>"</w:t>
      </w:r>
      <w:r w:rsidRPr="00B55468">
        <w:t>edge-anchored</w:t>
      </w:r>
      <w:r>
        <w:t>"</w:t>
      </w:r>
      <w:r w:rsidRPr="00B55468">
        <w:t xml:space="preserve"> indication when the branching point UPF or uplink classifier UPF is being used to access edge computing services. The SMF knows based on configuration (</w:t>
      </w:r>
      <w:proofErr w:type="gramStart"/>
      <w:r w:rsidRPr="00B55468">
        <w:t>e.g.</w:t>
      </w:r>
      <w:proofErr w:type="gramEnd"/>
      <w:r w:rsidRPr="00B55468">
        <w:t xml:space="preserve"> per DNAI) whether a branching point UPF or an uplink classifier UPF is being used to access edge computing services.</w:t>
      </w:r>
    </w:p>
    <w:p w14:paraId="2DF625DD" w14:textId="77777777" w:rsidR="00246D1F" w:rsidRDefault="00246D1F" w:rsidP="00246D1F">
      <w:pPr>
        <w:pStyle w:val="Heading3"/>
      </w:pPr>
      <w:bookmarkStart w:id="15" w:name="_Toc113169823"/>
      <w:r>
        <w:t>6.47.2</w:t>
      </w:r>
      <w:r>
        <w:tab/>
        <w:t xml:space="preserve">Impacts on services, </w:t>
      </w:r>
      <w:proofErr w:type="gramStart"/>
      <w:r>
        <w:t>entities</w:t>
      </w:r>
      <w:proofErr w:type="gramEnd"/>
      <w:r>
        <w:t xml:space="preserve"> and interfaces</w:t>
      </w:r>
      <w:bookmarkEnd w:id="15"/>
    </w:p>
    <w:p w14:paraId="57174E60" w14:textId="77777777" w:rsidR="00246D1F" w:rsidRDefault="00246D1F" w:rsidP="00246D1F">
      <w:r>
        <w:t>SMF:</w:t>
      </w:r>
    </w:p>
    <w:p w14:paraId="34269078" w14:textId="77777777" w:rsidR="00246D1F" w:rsidRPr="00B55468" w:rsidRDefault="00246D1F" w:rsidP="00246D1F">
      <w:pPr>
        <w:pStyle w:val="B1"/>
      </w:pPr>
      <w:r>
        <w:t>-</w:t>
      </w:r>
      <w:r>
        <w:tab/>
        <w:t>sen</w:t>
      </w:r>
      <w:r w:rsidRPr="00B55468">
        <w:t xml:space="preserve">ds the </w:t>
      </w:r>
      <w:r>
        <w:t>"</w:t>
      </w:r>
      <w:r w:rsidRPr="00B55468">
        <w:t>edge-anchored</w:t>
      </w:r>
      <w:r>
        <w:t>"</w:t>
      </w:r>
      <w:r w:rsidRPr="00B55468">
        <w:t xml:space="preserve"> and </w:t>
      </w:r>
      <w:r>
        <w:t>"</w:t>
      </w:r>
      <w:r w:rsidRPr="00B55468">
        <w:t>5GC-preference</w:t>
      </w:r>
      <w:r>
        <w:t>" or "3GPP-access</w:t>
      </w:r>
      <w:r w:rsidRPr="00B55468">
        <w:t>-preference</w:t>
      </w:r>
      <w:r>
        <w:t>"</w:t>
      </w:r>
      <w:r w:rsidRPr="00B55468">
        <w:t xml:space="preserve"> indications and associated Flow Descriptor(s) in the ePCO of the PDU Session Establishment Accept and PDU Session Modification Command messages.</w:t>
      </w:r>
    </w:p>
    <w:p w14:paraId="46810C08" w14:textId="77777777" w:rsidR="00246D1F" w:rsidRPr="00E133D1" w:rsidRDefault="00246D1F" w:rsidP="00246D1F">
      <w:r w:rsidRPr="00B55468">
        <w:t>U</w:t>
      </w:r>
      <w:r w:rsidRPr="00E133D1">
        <w:t>E:</w:t>
      </w:r>
    </w:p>
    <w:p w14:paraId="770B6AD4" w14:textId="21F474EC" w:rsidR="00246D1F" w:rsidRDefault="00246D1F" w:rsidP="00246D1F">
      <w:pPr>
        <w:pStyle w:val="ListParagraph"/>
        <w:numPr>
          <w:ilvl w:val="0"/>
          <w:numId w:val="40"/>
        </w:numPr>
      </w:pPr>
      <w:r w:rsidRPr="00E133D1">
        <w:t xml:space="preserve">receives the </w:t>
      </w:r>
      <w:r>
        <w:t>"</w:t>
      </w:r>
      <w:r w:rsidRPr="00AA7698">
        <w:t>edge-anchored</w:t>
      </w:r>
      <w:r>
        <w:t>"</w:t>
      </w:r>
      <w:r w:rsidRPr="00B55468">
        <w:t xml:space="preserve"> and </w:t>
      </w:r>
      <w:r>
        <w:t>"</w:t>
      </w:r>
      <w:r w:rsidRPr="00B55468">
        <w:t>5GC-preference</w:t>
      </w:r>
      <w:r>
        <w:t>" or "3GPP-access</w:t>
      </w:r>
      <w:r w:rsidRPr="00B55468">
        <w:t>-preference</w:t>
      </w:r>
      <w:r>
        <w:t>"</w:t>
      </w:r>
      <w:r w:rsidRPr="00B55468">
        <w:t xml:space="preserve"> indications and associated Flow Descriptor(s) in the ePCO of the PDU Session Establishment Accept and PDU Session Modification Command messages and provides functionality to notify relevant applications to cons</w:t>
      </w:r>
      <w:r>
        <w:t>ider avoiding connectivity to non-integrated access.</w:t>
      </w:r>
    </w:p>
    <w:p w14:paraId="47EBB1E4" w14:textId="4809E044" w:rsidR="00823432" w:rsidRDefault="00823432" w:rsidP="00A459AF">
      <w:pPr>
        <w:rPr>
          <w:ins w:id="16" w:author="Apple, Sudeep" w:date="2022-09-29T14:41:00Z"/>
          <w:rFonts w:eastAsia="MS Mincho"/>
          <w:bCs/>
        </w:rPr>
      </w:pPr>
    </w:p>
    <w:p w14:paraId="0B26745A" w14:textId="77777777" w:rsidR="00390D97" w:rsidRDefault="00390D97" w:rsidP="00390D97">
      <w:pPr>
        <w:pStyle w:val="B1"/>
        <w:ind w:left="0" w:firstLine="0"/>
        <w:rPr>
          <w:ins w:id="17" w:author="Apple, Sudeep" w:date="2022-09-29T14:41:00Z"/>
        </w:rPr>
      </w:pPr>
      <w:ins w:id="18" w:author="Apple, Sudeep" w:date="2022-09-29T14:41:00Z">
        <w:r>
          <w:t xml:space="preserve">PCF: </w:t>
        </w:r>
      </w:ins>
    </w:p>
    <w:p w14:paraId="5D4A4C27" w14:textId="0AB70665" w:rsidR="00390D97" w:rsidRDefault="00390D97">
      <w:pPr>
        <w:pStyle w:val="B1"/>
        <w:numPr>
          <w:ilvl w:val="0"/>
          <w:numId w:val="40"/>
        </w:numPr>
        <w:rPr>
          <w:ins w:id="19" w:author="Apple, Sudeep" w:date="2022-09-29T14:41:00Z"/>
        </w:rPr>
        <w:pPrChange w:id="20" w:author="Apple, Sudeep" w:date="2022-09-29T14:41:00Z">
          <w:pPr>
            <w:pStyle w:val="B1"/>
            <w:ind w:left="0" w:firstLine="284"/>
          </w:pPr>
        </w:pPrChange>
      </w:pPr>
      <w:ins w:id="21" w:author="Apple, Sudeep" w:date="2022-09-29T14:41:00Z">
        <w:r>
          <w:t>evaluates and provides to SMF the policy configured by the AF to generate traffic</w:t>
        </w:r>
      </w:ins>
      <w:ins w:id="22" w:author="Apple, Sudeep" w:date="2022-09-29T23:12:00Z">
        <w:r w:rsidR="00C707E6">
          <w:t xml:space="preserve"> switching</w:t>
        </w:r>
      </w:ins>
      <w:ins w:id="23" w:author="Apple, Sudeep" w:date="2022-09-29T14:41:00Z">
        <w:r>
          <w:t xml:space="preserve"> guidance indications.</w:t>
        </w:r>
      </w:ins>
    </w:p>
    <w:p w14:paraId="3185E000" w14:textId="77777777" w:rsidR="00390D97" w:rsidRDefault="00390D97" w:rsidP="00390D97">
      <w:pPr>
        <w:rPr>
          <w:ins w:id="24" w:author="Apple, Sudeep" w:date="2022-09-29T14:41:00Z"/>
        </w:rPr>
      </w:pPr>
      <w:ins w:id="25" w:author="Apple, Sudeep" w:date="2022-09-29T14:41:00Z">
        <w:r>
          <w:t xml:space="preserve">NEF: </w:t>
        </w:r>
        <w:r>
          <w:tab/>
        </w:r>
      </w:ins>
    </w:p>
    <w:p w14:paraId="3DED764F" w14:textId="512DD96F" w:rsidR="00390D97" w:rsidRPr="00823432" w:rsidRDefault="00390D97" w:rsidP="00390D97">
      <w:pPr>
        <w:rPr>
          <w:rFonts w:eastAsia="MS Mincho"/>
          <w:bCs/>
        </w:rPr>
      </w:pPr>
      <w:ins w:id="26" w:author="Apple, Sudeep" w:date="2022-09-29T14:41:00Z">
        <w:r>
          <w:t xml:space="preserve">   -   provides interface to an AF to update the policy for edge traffic switching.</w:t>
        </w:r>
      </w:ins>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4084" w14:textId="77777777" w:rsidR="00E46E6A" w:rsidRDefault="00E46E6A">
      <w:r>
        <w:separator/>
      </w:r>
    </w:p>
    <w:p w14:paraId="1EC20011" w14:textId="77777777" w:rsidR="00E46E6A" w:rsidRDefault="00E46E6A"/>
  </w:endnote>
  <w:endnote w:type="continuationSeparator" w:id="0">
    <w:p w14:paraId="1458AFF6" w14:textId="77777777" w:rsidR="00E46E6A" w:rsidRDefault="00E46E6A">
      <w:r>
        <w:continuationSeparator/>
      </w:r>
    </w:p>
    <w:p w14:paraId="29633860" w14:textId="77777777" w:rsidR="00E46E6A" w:rsidRDefault="00E46E6A"/>
  </w:endnote>
  <w:endnote w:type="continuationNotice" w:id="1">
    <w:p w14:paraId="03A77F83" w14:textId="77777777" w:rsidR="00E46E6A" w:rsidRDefault="00E46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B0FE" w14:textId="77777777" w:rsidR="00E46E6A" w:rsidRDefault="00E46E6A">
      <w:r>
        <w:separator/>
      </w:r>
    </w:p>
    <w:p w14:paraId="6ED9C0EF" w14:textId="77777777" w:rsidR="00E46E6A" w:rsidRDefault="00E46E6A"/>
  </w:footnote>
  <w:footnote w:type="continuationSeparator" w:id="0">
    <w:p w14:paraId="45203B88" w14:textId="77777777" w:rsidR="00E46E6A" w:rsidRDefault="00E46E6A">
      <w:r>
        <w:continuationSeparator/>
      </w:r>
    </w:p>
    <w:p w14:paraId="0098A1C8" w14:textId="77777777" w:rsidR="00E46E6A" w:rsidRDefault="00E46E6A"/>
  </w:footnote>
  <w:footnote w:type="continuationNotice" w:id="1">
    <w:p w14:paraId="164EFDB3" w14:textId="77777777" w:rsidR="00E46E6A" w:rsidRDefault="00E46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29"/>
  </w:num>
  <w:num w:numId="2" w16cid:durableId="546264430">
    <w:abstractNumId w:val="21"/>
  </w:num>
  <w:num w:numId="3" w16cid:durableId="976226586">
    <w:abstractNumId w:val="13"/>
  </w:num>
  <w:num w:numId="4" w16cid:durableId="816263066">
    <w:abstractNumId w:val="19"/>
  </w:num>
  <w:num w:numId="5" w16cid:durableId="1930458234">
    <w:abstractNumId w:val="28"/>
  </w:num>
  <w:num w:numId="6" w16cid:durableId="212472176">
    <w:abstractNumId w:val="37"/>
  </w:num>
  <w:num w:numId="7" w16cid:durableId="60948834">
    <w:abstractNumId w:val="23"/>
  </w:num>
  <w:num w:numId="8" w16cid:durableId="833450075">
    <w:abstractNumId w:val="27"/>
  </w:num>
  <w:num w:numId="9" w16cid:durableId="138305074">
    <w:abstractNumId w:val="31"/>
  </w:num>
  <w:num w:numId="10" w16cid:durableId="1376542618">
    <w:abstractNumId w:val="38"/>
  </w:num>
  <w:num w:numId="11" w16cid:durableId="1798327382">
    <w:abstractNumId w:val="24"/>
  </w:num>
  <w:num w:numId="12" w16cid:durableId="1221402666">
    <w:abstractNumId w:val="10"/>
  </w:num>
  <w:num w:numId="13" w16cid:durableId="1139225555">
    <w:abstractNumId w:val="17"/>
  </w:num>
  <w:num w:numId="14" w16cid:durableId="925386879">
    <w:abstractNumId w:val="25"/>
  </w:num>
  <w:num w:numId="15" w16cid:durableId="2003192033">
    <w:abstractNumId w:val="36"/>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3"/>
  </w:num>
  <w:num w:numId="27" w16cid:durableId="1201014842">
    <w:abstractNumId w:val="34"/>
  </w:num>
  <w:num w:numId="28" w16cid:durableId="20907469">
    <w:abstractNumId w:val="35"/>
  </w:num>
  <w:num w:numId="29" w16cid:durableId="834958855">
    <w:abstractNumId w:val="15"/>
  </w:num>
  <w:num w:numId="30" w16cid:durableId="2118600509">
    <w:abstractNumId w:val="22"/>
  </w:num>
  <w:num w:numId="31" w16cid:durableId="885145315">
    <w:abstractNumId w:val="14"/>
  </w:num>
  <w:num w:numId="32" w16cid:durableId="328557071">
    <w:abstractNumId w:val="20"/>
  </w:num>
  <w:num w:numId="33" w16cid:durableId="525564251">
    <w:abstractNumId w:val="12"/>
  </w:num>
  <w:num w:numId="34" w16cid:durableId="1224827392">
    <w:abstractNumId w:val="26"/>
  </w:num>
  <w:num w:numId="35" w16cid:durableId="1467815605">
    <w:abstractNumId w:val="11"/>
  </w:num>
  <w:num w:numId="36" w16cid:durableId="628360908">
    <w:abstractNumId w:val="16"/>
  </w:num>
  <w:num w:numId="37" w16cid:durableId="138422062">
    <w:abstractNumId w:val="39"/>
  </w:num>
  <w:num w:numId="38" w16cid:durableId="226840274">
    <w:abstractNumId w:val="30"/>
  </w:num>
  <w:num w:numId="39" w16cid:durableId="372073332">
    <w:abstractNumId w:val="18"/>
  </w:num>
  <w:num w:numId="40" w16cid:durableId="151803584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Sudeep">
    <w15:presenceInfo w15:providerId="None" w15:userId="Apple,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1504</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 Sudeep</cp:lastModifiedBy>
  <cp:revision>3</cp:revision>
  <cp:lastPrinted>2018-08-14T09:59:00Z</cp:lastPrinted>
  <dcterms:created xsi:type="dcterms:W3CDTF">2022-09-30T13:20:00Z</dcterms:created>
  <dcterms:modified xsi:type="dcterms:W3CDTF">2022-09-30T13:24:00Z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